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79A29893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A6495">
        <w:rPr>
          <w:rFonts w:ascii="Times New Roman" w:hAnsi="Times New Roman" w:cs="Times New Roman"/>
          <w:b/>
          <w:sz w:val="24"/>
          <w:szCs w:val="24"/>
        </w:rPr>
        <w:t>анализа рисков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5D316B73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1A1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8661A">
        <w:rPr>
          <w:rFonts w:ascii="Times New Roman" w:hAnsi="Times New Roman" w:cs="Times New Roman"/>
          <w:sz w:val="24"/>
          <w:szCs w:val="24"/>
        </w:rPr>
        <w:t>анализа рисков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53F1B5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094AC3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4300A51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E8E9E8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BBBBBC1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35653D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46198F" w:rsidRPr="0046198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DEC7977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 xml:space="preserve">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C4B70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C4B70">
        <w:rPr>
          <w:sz w:val="24"/>
          <w:szCs w:val="24"/>
        </w:rPr>
        <w:t>;</w:t>
      </w:r>
      <w:r w:rsidR="006C4B70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</w:t>
      </w:r>
      <w:r w:rsidR="007337AA" w:rsidRPr="007337AA">
        <w:rPr>
          <w:sz w:val="24"/>
          <w:szCs w:val="24"/>
        </w:rPr>
        <w:lastRenderedPageBreak/>
        <w:t>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766EC891" w:rsidR="00A228D7" w:rsidRDefault="009B1A17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сбор и систематизация информации, </w:t>
      </w:r>
      <w:r w:rsidR="0021145F" w:rsidRPr="0021145F">
        <w:rPr>
          <w:sz w:val="24"/>
          <w:szCs w:val="24"/>
        </w:rPr>
        <w:lastRenderedPageBreak/>
        <w:t>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0BCC7E5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3C4D52C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proofErr w:type="gramStart"/>
      <w:r w:rsidR="00813946">
        <w:t>отдел анализа рисков</w:t>
      </w:r>
      <w:r w:rsidRPr="00D21475">
        <w:t xml:space="preserve">, </w:t>
      </w:r>
      <w:r w:rsidR="009B1A17">
        <w:t>ведущий специалист-эксперт</w:t>
      </w:r>
      <w:r w:rsidR="00C940C1">
        <w:t xml:space="preserve"> </w:t>
      </w:r>
      <w:r w:rsidRPr="00D21475">
        <w:t>обязан</w:t>
      </w:r>
      <w:proofErr w:type="gramEnd"/>
      <w:r w:rsidR="0036545A">
        <w:t xml:space="preserve"> осуществлять</w:t>
      </w:r>
      <w:r w:rsidRPr="00D21475">
        <w:t>:</w:t>
      </w:r>
    </w:p>
    <w:p w14:paraId="379EC570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налогоплательщика; </w:t>
      </w:r>
    </w:p>
    <w:p w14:paraId="61093001" w14:textId="6CB8F8D0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и формирование портфеля рисков;</w:t>
      </w:r>
    </w:p>
    <w:p w14:paraId="38838542" w14:textId="7C286EF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качественн</w:t>
      </w:r>
      <w:r w:rsidR="004512AC">
        <w:rPr>
          <w:rStyle w:val="FontStyle22"/>
          <w:sz w:val="24"/>
          <w:szCs w:val="24"/>
        </w:rPr>
        <w:t>ую</w:t>
      </w:r>
      <w:r w:rsidRPr="006A6495">
        <w:rPr>
          <w:rStyle w:val="FontStyle22"/>
          <w:sz w:val="24"/>
          <w:szCs w:val="24"/>
        </w:rPr>
        <w:t xml:space="preserve"> 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рисков посредством формирования реестра и на его основе построение оценочных карт, диаграмм для визуализации рисков;</w:t>
      </w:r>
    </w:p>
    <w:p w14:paraId="04F444FB" w14:textId="1F58CFE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сбор, систематизаци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>, анализ информации о реализовавшихся рисках применения схем (статистика реализовавшихся событий);</w:t>
      </w:r>
    </w:p>
    <w:p w14:paraId="6CD43BD6" w14:textId="0A0BE3C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организаци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мероприятий по принятию установленных мер реагирования с целью преодоления (минимизации) рисков; </w:t>
      </w:r>
    </w:p>
    <w:p w14:paraId="250875DB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6A6495">
        <w:rPr>
          <w:rStyle w:val="FontStyle22"/>
          <w:sz w:val="24"/>
          <w:szCs w:val="24"/>
        </w:rPr>
        <w:t>определение и применение на практике эффективных методов визуализации рисков и схем (в том числе методы построения портфеля, реестра, карты рисков и схем) совместно с ответственными за соответствующий риск и схему из отдела выявления, описания и экспертного сопровождения схем, оказание помощи ответственным за риск сотрудникам в правильной идентификации (описании, измерении и оценке) рисков;</w:t>
      </w:r>
      <w:proofErr w:type="gramEnd"/>
    </w:p>
    <w:p w14:paraId="3DB6BFDC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формирование сводного отчета о рисках применения схем;</w:t>
      </w:r>
    </w:p>
    <w:p w14:paraId="26EB3643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представление аналитической информации о рисках начальнику Инспекции и ответственным за мероприятия по рискам работникам; обеспечение информацией текущего управления рисками на постоянной основе;</w:t>
      </w:r>
    </w:p>
    <w:p w14:paraId="547236CB" w14:textId="6EB54EFF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контроль работоспособности базовых элементов ранжированного применения мер взыскания, выявление девиаций, представление для анализа </w:t>
      </w:r>
      <w:r w:rsidR="004512AC">
        <w:rPr>
          <w:rStyle w:val="FontStyle22"/>
          <w:sz w:val="24"/>
          <w:szCs w:val="24"/>
        </w:rPr>
        <w:t>ФНС России</w:t>
      </w:r>
      <w:r w:rsidRPr="006A6495">
        <w:rPr>
          <w:rStyle w:val="FontStyle22"/>
          <w:sz w:val="24"/>
          <w:szCs w:val="24"/>
        </w:rPr>
        <w:t xml:space="preserve"> для совершенствования методологии;</w:t>
      </w:r>
    </w:p>
    <w:p w14:paraId="4F05AA47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27623BAA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оказание помощи ответственным сотрудникам структурных подразделений Инспекции в выявлении и оценке новых рисков;</w:t>
      </w:r>
    </w:p>
    <w:p w14:paraId="7E97A260" w14:textId="3E478706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6A6495">
        <w:rPr>
          <w:rStyle w:val="FontStyle22"/>
          <w:sz w:val="24"/>
          <w:szCs w:val="24"/>
        </w:rPr>
        <w:t>контрол</w:t>
      </w:r>
      <w:r w:rsidR="004512AC">
        <w:rPr>
          <w:rStyle w:val="FontStyle22"/>
          <w:sz w:val="24"/>
          <w:szCs w:val="24"/>
        </w:rPr>
        <w:t>ь</w:t>
      </w:r>
      <w:r w:rsidRPr="006A6495">
        <w:rPr>
          <w:rStyle w:val="FontStyle22"/>
          <w:sz w:val="24"/>
          <w:szCs w:val="24"/>
        </w:rPr>
        <w:t xml:space="preserve"> за</w:t>
      </w:r>
      <w:proofErr w:type="gramEnd"/>
      <w:r w:rsidRPr="006A6495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543C86C3" w14:textId="77777777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 xml:space="preserve">и </w:t>
      </w:r>
      <w:r>
        <w:rPr>
          <w:rStyle w:val="FontStyle22"/>
          <w:sz w:val="24"/>
          <w:szCs w:val="24"/>
        </w:rPr>
        <w:lastRenderedPageBreak/>
        <w:t>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1BA929A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9B1A17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53F00CA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1394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1AD0D19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9B1A17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8F2ADF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9B1A17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ED3378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9B1A17">
        <w:t>ведущий специалист-экспе</w:t>
      </w:r>
      <w:proofErr w:type="gramStart"/>
      <w:r w:rsidR="009B1A17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CE9E3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9B1A17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7023546B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D09CDD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A3A1CC2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FCB9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7EC2776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</w:t>
      </w:r>
      <w:r w:rsidR="00C940C1" w:rsidRPr="00C940C1">
        <w:rPr>
          <w:rFonts w:eastAsia="Times New Roman"/>
          <w:sz w:val="24"/>
          <w:szCs w:val="24"/>
          <w:lang w:eastAsia="ru-RU"/>
        </w:rPr>
        <w:lastRenderedPageBreak/>
        <w:t>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27BEC8FD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288D8" w14:textId="77777777" w:rsidR="00956D34" w:rsidRDefault="00956D34" w:rsidP="00BA3247">
      <w:r>
        <w:separator/>
      </w:r>
    </w:p>
  </w:endnote>
  <w:endnote w:type="continuationSeparator" w:id="0">
    <w:p w14:paraId="64CEAB66" w14:textId="77777777" w:rsidR="00956D34" w:rsidRDefault="00956D3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CFC71" w14:textId="77777777" w:rsidR="00956D34" w:rsidRDefault="00956D34" w:rsidP="00BA3247">
      <w:r>
        <w:separator/>
      </w:r>
    </w:p>
  </w:footnote>
  <w:footnote w:type="continuationSeparator" w:id="0">
    <w:p w14:paraId="6AA72643" w14:textId="77777777" w:rsidR="00956D34" w:rsidRDefault="00956D34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94AC3"/>
    <w:rsid w:val="000B7F6E"/>
    <w:rsid w:val="000C15FB"/>
    <w:rsid w:val="000D73CE"/>
    <w:rsid w:val="000E54F8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CF7"/>
    <w:rsid w:val="004512AC"/>
    <w:rsid w:val="0046198F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13946"/>
    <w:rsid w:val="00843578"/>
    <w:rsid w:val="0086395F"/>
    <w:rsid w:val="00891850"/>
    <w:rsid w:val="008B5BC3"/>
    <w:rsid w:val="008C65D1"/>
    <w:rsid w:val="008C6EB0"/>
    <w:rsid w:val="008D55DD"/>
    <w:rsid w:val="009108A9"/>
    <w:rsid w:val="009270EF"/>
    <w:rsid w:val="00946E26"/>
    <w:rsid w:val="00951133"/>
    <w:rsid w:val="00954AB6"/>
    <w:rsid w:val="00956D34"/>
    <w:rsid w:val="00971740"/>
    <w:rsid w:val="00974404"/>
    <w:rsid w:val="009B0AB2"/>
    <w:rsid w:val="009B1A17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068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A51E0"/>
    <w:rsid w:val="00FA6C2D"/>
    <w:rsid w:val="00FC3EC5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D7CE4-7ACC-44BC-A85D-D393B7A5D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3734</Words>
  <Characters>21287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10</cp:revision>
  <cp:lastPrinted>2017-11-24T08:19:00Z</cp:lastPrinted>
  <dcterms:created xsi:type="dcterms:W3CDTF">2019-04-22T12:05:00Z</dcterms:created>
  <dcterms:modified xsi:type="dcterms:W3CDTF">2019-06-24T07:43:00Z</dcterms:modified>
</cp:coreProperties>
</file>